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FF4974B" w:rsidR="004E36AD" w:rsidRPr="007F3777" w:rsidRDefault="004E36AD" w:rsidP="00D034F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D034FE">
        <w:rPr>
          <w:b/>
          <w:lang w:val="en-GB"/>
        </w:rPr>
        <w:tab/>
        <w:t>15-G03</w:t>
      </w:r>
      <w:r w:rsidR="0032234F">
        <w:rPr>
          <w:b/>
          <w:lang w:val="en-GB"/>
        </w:rPr>
        <w:t>9</w:t>
      </w:r>
      <w:r w:rsidR="00D034FE">
        <w:rPr>
          <w:b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D034FE" w:rsidRDefault="004E36AD" w:rsidP="004E36AD">
      <w:pPr>
        <w:pStyle w:val="Heading3"/>
        <w:jc w:val="both"/>
        <w:rPr>
          <w:rFonts w:cs="Calibri"/>
          <w:sz w:val="24"/>
        </w:rPr>
      </w:pPr>
      <w:r w:rsidRPr="00D034FE">
        <w:rPr>
          <w:rFonts w:cs="Calibri"/>
          <w:sz w:val="24"/>
        </w:rPr>
        <w:lastRenderedPageBreak/>
        <w:t>Time Schedule for the RFQ/procurement process</w:t>
      </w:r>
    </w:p>
    <w:p w14:paraId="69D1A0CE" w14:textId="290362F9" w:rsidR="004E36AD" w:rsidRPr="00D034FE" w:rsidRDefault="004E36AD" w:rsidP="004E36AD">
      <w:pPr>
        <w:spacing w:before="120"/>
        <w:jc w:val="both"/>
        <w:rPr>
          <w:rFonts w:ascii="Calibri" w:hAnsi="Calibri" w:cs="Calibri"/>
        </w:rPr>
      </w:pPr>
      <w:r w:rsidRPr="00D034FE">
        <w:rPr>
          <w:rFonts w:ascii="Calibri" w:hAnsi="Calibri" w:cs="Calibri"/>
        </w:rPr>
        <w:t xml:space="preserve">The Procurement will follow the timeline below for this RFQ. Any changes to this timeline will be posted on the MFED/CPU </w:t>
      </w:r>
      <w:r w:rsidR="00D80D8E" w:rsidRPr="00D034FE">
        <w:rPr>
          <w:rFonts w:ascii="Calibri" w:hAnsi="Calibri" w:cs="Calibri"/>
        </w:rPr>
        <w:t>Portal</w:t>
      </w:r>
      <w:r w:rsidRPr="00D034FE">
        <w:rPr>
          <w:rFonts w:ascii="Calibri" w:hAnsi="Calibri" w:cs="Calibri"/>
        </w:rPr>
        <w:t xml:space="preserve"> (</w:t>
      </w:r>
      <w:hyperlink r:id="rId11" w:history="1">
        <w:r w:rsidRPr="00D034FE">
          <w:rPr>
            <w:rStyle w:val="Hyperlink"/>
          </w:rPr>
          <w:t>http://www.mfed.gov.ki/our-work/central-procurement-unit</w:t>
        </w:r>
      </w:hyperlink>
      <w:r w:rsidRPr="00D034FE">
        <w:rPr>
          <w:rFonts w:ascii="Calibri" w:hAnsi="Calibri" w:cs="Calibri"/>
        </w:rPr>
        <w:t xml:space="preserve">) </w:t>
      </w:r>
      <w:r w:rsidRPr="00D034FE">
        <w:rPr>
          <w:rFonts w:ascii="Calibri" w:hAnsi="Calibri" w:cs="Calibri"/>
          <w:u w:val="single"/>
        </w:rPr>
        <w:t>or</w:t>
      </w:r>
      <w:r w:rsidRPr="00D034FE"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 w:rsidR="00B0293A" w:rsidRPr="00D034FE">
        <w:rPr>
          <w:rFonts w:ascii="Calibri" w:hAnsi="Calibri" w:cs="Calibri"/>
        </w:rPr>
        <w:t>6</w:t>
      </w:r>
      <w:r w:rsidRPr="00D034FE">
        <w:rPr>
          <w:rFonts w:ascii="Calibri" w:hAnsi="Calibri" w:cs="Calibri"/>
        </w:rPr>
        <w:t>-1</w:t>
      </w:r>
      <w:r w:rsidR="00B0293A" w:rsidRPr="00D034FE">
        <w:rPr>
          <w:rFonts w:ascii="Calibri" w:hAnsi="Calibri" w:cs="Calibri"/>
        </w:rPr>
        <w:t>1</w:t>
      </w:r>
      <w:r w:rsidRPr="00D034F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D034F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D034FE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D034F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D034F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D034F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D034FE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9EAD2F3" w:rsidR="00B0293A" w:rsidRPr="00D034FE" w:rsidRDefault="00735B16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C7AC34B" w:rsidR="00B0293A" w:rsidRPr="00D034FE" w:rsidRDefault="0032234F" w:rsidP="00E90C9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10/10/23</w:t>
            </w:r>
          </w:p>
        </w:tc>
      </w:tr>
      <w:tr w:rsidR="00B0293A" w:rsidRPr="00D034FE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D034F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42EC72F" w:rsidR="00B0293A" w:rsidRPr="00D034FE" w:rsidRDefault="0032234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2E5ABC" w:rsidRPr="00D034FE">
              <w:rPr>
                <w:rFonts w:ascii="Calibri" w:hAnsi="Calibri"/>
                <w:szCs w:val="20"/>
              </w:rPr>
              <w:t xml:space="preserve">/10/23 </w:t>
            </w:r>
            <w:r>
              <w:rPr>
                <w:rFonts w:ascii="Calibri" w:hAnsi="Calibri"/>
                <w:szCs w:val="20"/>
              </w:rPr>
              <w:t>(</w:t>
            </w:r>
            <w:r w:rsidR="00B0293A" w:rsidRPr="00D034FE">
              <w:rPr>
                <w:rFonts w:ascii="Calibri" w:hAnsi="Calibri"/>
                <w:szCs w:val="20"/>
              </w:rPr>
              <w:t>17:00)</w:t>
            </w:r>
          </w:p>
        </w:tc>
      </w:tr>
      <w:tr w:rsidR="00B0293A" w:rsidRPr="00D034FE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D034FE">
              <w:rPr>
                <w:rFonts w:cs="Calibri"/>
                <w:sz w:val="24"/>
                <w:szCs w:val="24"/>
              </w:rPr>
              <w:t xml:space="preserve">to </w:t>
            </w:r>
            <w:r w:rsidRPr="00D034FE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617BC50D" w:rsidR="00B0293A" w:rsidRPr="00D034FE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30611BB" w:rsidR="00B0293A" w:rsidRPr="00D034FE" w:rsidRDefault="002E5ABC" w:rsidP="00B0293A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2</w:t>
            </w:r>
            <w:r w:rsidR="0032234F">
              <w:rPr>
                <w:rFonts w:ascii="Calibri" w:hAnsi="Calibri"/>
                <w:szCs w:val="20"/>
              </w:rPr>
              <w:t>4</w:t>
            </w:r>
            <w:r w:rsidRPr="00D034FE">
              <w:rPr>
                <w:rFonts w:ascii="Calibri" w:hAnsi="Calibri"/>
                <w:szCs w:val="20"/>
              </w:rPr>
              <w:t>/10</w:t>
            </w:r>
            <w:r w:rsidR="00735B16" w:rsidRPr="00D034FE">
              <w:rPr>
                <w:rFonts w:ascii="Calibri" w:hAnsi="Calibri"/>
                <w:szCs w:val="20"/>
              </w:rPr>
              <w:t>/2</w:t>
            </w:r>
            <w:r w:rsidRPr="00D034FE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D034FE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D034F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D087378" w:rsidR="00B0293A" w:rsidRPr="00D034FE" w:rsidRDefault="00D034FE" w:rsidP="00D719B3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3</w:t>
            </w:r>
            <w:r w:rsidR="002E5ABC" w:rsidRPr="00D034FE">
              <w:rPr>
                <w:rFonts w:ascii="Calibri" w:hAnsi="Calibri"/>
                <w:szCs w:val="20"/>
              </w:rPr>
              <w:t>/1</w:t>
            </w:r>
            <w:r w:rsidR="0032234F">
              <w:rPr>
                <w:rFonts w:ascii="Calibri" w:hAnsi="Calibri"/>
                <w:szCs w:val="20"/>
              </w:rPr>
              <w:t>1</w:t>
            </w:r>
            <w:r w:rsidR="002E5ABC" w:rsidRPr="00D034FE">
              <w:rPr>
                <w:rFonts w:ascii="Calibri" w:hAnsi="Calibri"/>
                <w:szCs w:val="20"/>
              </w:rPr>
              <w:t>/23</w:t>
            </w:r>
            <w:r w:rsidR="00B0293A" w:rsidRPr="00D034FE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D034FE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DFD8D19" w:rsidR="00B0293A" w:rsidRPr="00D034FE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CA954D2" w:rsidR="00B0293A" w:rsidRPr="00D034FE" w:rsidRDefault="00D034FE" w:rsidP="00B0293A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0</w:t>
            </w:r>
            <w:r w:rsidR="0032234F">
              <w:rPr>
                <w:rFonts w:ascii="Calibri" w:hAnsi="Calibri"/>
                <w:szCs w:val="20"/>
              </w:rPr>
              <w:t>7</w:t>
            </w:r>
            <w:r w:rsidRPr="00D034FE">
              <w:rPr>
                <w:rFonts w:ascii="Calibri" w:hAnsi="Calibri"/>
                <w:szCs w:val="20"/>
              </w:rPr>
              <w:t>/11/23</w:t>
            </w:r>
          </w:p>
        </w:tc>
      </w:tr>
      <w:tr w:rsidR="00B0293A" w:rsidRPr="00D034FE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442D8F9" w:rsidR="00B0293A" w:rsidRPr="00D034FE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A2F9120" w:rsidR="00B0293A" w:rsidRPr="00D034FE" w:rsidRDefault="00D034FE" w:rsidP="00B0293A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0</w:t>
            </w:r>
            <w:r w:rsidR="0032234F">
              <w:rPr>
                <w:rFonts w:ascii="Calibri" w:hAnsi="Calibri"/>
                <w:szCs w:val="20"/>
              </w:rPr>
              <w:t>9</w:t>
            </w:r>
            <w:r w:rsidRPr="00D034FE">
              <w:rPr>
                <w:rFonts w:ascii="Calibri" w:hAnsi="Calibri"/>
                <w:szCs w:val="20"/>
              </w:rPr>
              <w:t>/11/23</w:t>
            </w:r>
          </w:p>
        </w:tc>
      </w:tr>
      <w:tr w:rsidR="00B0293A" w:rsidRPr="00D034FE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A73E26" w:rsidR="00B0293A" w:rsidRPr="00D034FE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 w:rsidRPr="00D034F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F5462D6" w:rsidR="00B0293A" w:rsidRPr="00D034FE" w:rsidRDefault="0032234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2F675E" w:rsidRPr="00D034FE">
              <w:rPr>
                <w:rFonts w:ascii="Calibri" w:hAnsi="Calibri"/>
                <w:szCs w:val="20"/>
              </w:rPr>
              <w:t>/1</w:t>
            </w:r>
            <w:r w:rsidR="00D034FE" w:rsidRPr="00D034FE">
              <w:rPr>
                <w:rFonts w:ascii="Calibri" w:hAnsi="Calibri"/>
                <w:szCs w:val="20"/>
              </w:rPr>
              <w:t>1</w:t>
            </w:r>
            <w:r w:rsidR="00735B16" w:rsidRPr="00D034FE">
              <w:rPr>
                <w:rFonts w:ascii="Calibri" w:hAnsi="Calibri"/>
                <w:szCs w:val="20"/>
              </w:rPr>
              <w:t>/2</w:t>
            </w:r>
            <w:r w:rsidR="002F675E" w:rsidRPr="00D034FE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D034FE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DDFBBF8" w:rsidR="00B0293A" w:rsidRPr="00D034FE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 w:rsidRPr="00D034F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FCD72BC" w:rsidR="00B0293A" w:rsidRPr="00D034FE" w:rsidRDefault="00D034FE" w:rsidP="00B0293A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2</w:t>
            </w:r>
            <w:r w:rsidR="0032234F">
              <w:rPr>
                <w:rFonts w:ascii="Calibri" w:hAnsi="Calibri"/>
                <w:szCs w:val="20"/>
              </w:rPr>
              <w:t>3</w:t>
            </w:r>
            <w:r w:rsidRPr="00D034FE">
              <w:rPr>
                <w:rFonts w:ascii="Calibri" w:hAnsi="Calibri"/>
                <w:szCs w:val="20"/>
              </w:rPr>
              <w:t>/11/23</w:t>
            </w:r>
          </w:p>
        </w:tc>
      </w:tr>
      <w:tr w:rsidR="00B0293A" w:rsidRPr="00D034FE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D034F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D034FE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D034F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D034F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9BF16B2" w:rsidR="00B0293A" w:rsidRPr="00D034FE" w:rsidRDefault="00D034FE" w:rsidP="00B0293A">
            <w:pPr>
              <w:rPr>
                <w:rFonts w:ascii="Calibri" w:hAnsi="Calibri"/>
                <w:szCs w:val="20"/>
              </w:rPr>
            </w:pPr>
            <w:r w:rsidRPr="00D034FE">
              <w:rPr>
                <w:rFonts w:ascii="Calibri" w:hAnsi="Calibri"/>
                <w:szCs w:val="20"/>
              </w:rPr>
              <w:t>2</w:t>
            </w:r>
            <w:r w:rsidR="0032234F">
              <w:rPr>
                <w:rFonts w:ascii="Calibri" w:hAnsi="Calibri"/>
                <w:szCs w:val="20"/>
              </w:rPr>
              <w:t>4</w:t>
            </w:r>
            <w:bookmarkStart w:id="0" w:name="_GoBack"/>
            <w:bookmarkEnd w:id="0"/>
            <w:r w:rsidR="002F675E" w:rsidRPr="00D034FE">
              <w:rPr>
                <w:rFonts w:ascii="Calibri" w:hAnsi="Calibri"/>
                <w:szCs w:val="20"/>
              </w:rPr>
              <w:t>/11</w:t>
            </w:r>
            <w:r w:rsidR="00E10458" w:rsidRPr="00D034FE">
              <w:rPr>
                <w:rFonts w:ascii="Calibri" w:hAnsi="Calibri"/>
                <w:szCs w:val="20"/>
              </w:rPr>
              <w:t>/2</w:t>
            </w:r>
            <w:r w:rsidR="002F675E" w:rsidRPr="00D034FE"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D034FE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D034FE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44772234" w14:textId="49C7EADD" w:rsidR="004E36AD" w:rsidRPr="00D034FE" w:rsidRDefault="004E36AD" w:rsidP="004E36AD">
      <w:pPr>
        <w:rPr>
          <w:rFonts w:asciiTheme="minorHAnsi" w:hAnsiTheme="minorHAnsi"/>
          <w:sz w:val="22"/>
          <w:szCs w:val="22"/>
        </w:rPr>
      </w:pPr>
      <w:r w:rsidRPr="00D034FE">
        <w:rPr>
          <w:rFonts w:asciiTheme="minorHAnsi" w:hAnsiTheme="minorHAnsi"/>
          <w:sz w:val="22"/>
          <w:szCs w:val="22"/>
        </w:rPr>
        <w:t>** [The Procuring Entity] may decide to give a presentation of the 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D034FE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438FC" w14:textId="77777777" w:rsidR="001C1637" w:rsidRDefault="001C1637">
      <w:r>
        <w:separator/>
      </w:r>
    </w:p>
  </w:endnote>
  <w:endnote w:type="continuationSeparator" w:id="0">
    <w:p w14:paraId="0FE990BB" w14:textId="77777777" w:rsidR="001C1637" w:rsidRDefault="001C1637">
      <w:r>
        <w:continuationSeparator/>
      </w:r>
    </w:p>
  </w:endnote>
  <w:endnote w:type="continuationNotice" w:id="1">
    <w:p w14:paraId="63B93FAD" w14:textId="77777777" w:rsidR="001C1637" w:rsidRDefault="001C16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F675E" w:rsidRPr="002F675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F675E" w:rsidRPr="002F675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A09478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2234F">
      <w:rPr>
        <w:noProof/>
      </w:rPr>
      <w:t>2023-10-10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4BAD7" w14:textId="77777777" w:rsidR="001C1637" w:rsidRDefault="001C1637">
      <w:r>
        <w:separator/>
      </w:r>
    </w:p>
  </w:footnote>
  <w:footnote w:type="continuationSeparator" w:id="0">
    <w:p w14:paraId="2758A1A7" w14:textId="77777777" w:rsidR="001C1637" w:rsidRDefault="001C1637">
      <w:r>
        <w:continuationSeparator/>
      </w:r>
    </w:p>
  </w:footnote>
  <w:footnote w:type="continuationNotice" w:id="1">
    <w:p w14:paraId="05B382A6" w14:textId="77777777" w:rsidR="001C1637" w:rsidRDefault="001C16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166D8DFA" w:rsidR="00133D55" w:rsidRPr="00141577" w:rsidRDefault="00735B16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                                                                                           </w:t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438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1D7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1E6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1637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791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79D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ABC"/>
    <w:rsid w:val="002E5D6F"/>
    <w:rsid w:val="002E7242"/>
    <w:rsid w:val="002F1B17"/>
    <w:rsid w:val="002F2853"/>
    <w:rsid w:val="002F292D"/>
    <w:rsid w:val="002F519F"/>
    <w:rsid w:val="002F58E8"/>
    <w:rsid w:val="002F675E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34F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2C9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16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18A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34FE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2F77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4AFE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458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C90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62D52D-70DE-45C0-A943-42EC2064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1427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10</cp:revision>
  <cp:lastPrinted>2022-01-04T03:18:00Z</cp:lastPrinted>
  <dcterms:created xsi:type="dcterms:W3CDTF">2022-01-04T03:18:00Z</dcterms:created>
  <dcterms:modified xsi:type="dcterms:W3CDTF">2023-10-09T23:37:00Z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